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  <w:gridCol w:w="283"/>
      </w:tblGrid>
      <w:tr w:rsidR="00E8141C" w:rsidRPr="00E8141C" w:rsidTr="00670943">
        <w:trPr>
          <w:gridAfter w:val="1"/>
          <w:wAfter w:w="283" w:type="dxa"/>
          <w:trHeight w:val="435"/>
        </w:trPr>
        <w:tc>
          <w:tcPr>
            <w:tcW w:w="4536" w:type="dxa"/>
            <w:noWrap/>
            <w:hideMark/>
          </w:tcPr>
          <w:p w:rsidR="00E8141C" w:rsidRPr="00E8141C" w:rsidRDefault="00E8141C" w:rsidP="00E8141C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4536" w:type="dxa"/>
            <w:hideMark/>
          </w:tcPr>
          <w:p w:rsidR="00E8141C" w:rsidRDefault="00670943" w:rsidP="00346BDF">
            <w:pPr>
              <w:ind w:left="-249" w:right="-822" w:firstLine="249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 xml:space="preserve">                 </w:t>
            </w:r>
            <w:r w:rsidR="00C06A4A">
              <w:rPr>
                <w:rFonts w:ascii="Courier New" w:hAnsi="Courier New" w:cs="Courier New"/>
                <w:b/>
                <w:sz w:val="16"/>
                <w:szCs w:val="16"/>
              </w:rPr>
              <w:t xml:space="preserve">                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Приложение 3</w:t>
            </w:r>
          </w:p>
          <w:p w:rsidR="00670943" w:rsidRDefault="00670943" w:rsidP="00346BDF">
            <w:pPr>
              <w:ind w:left="-249" w:right="-822" w:firstLine="249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 xml:space="preserve">                 к решению Тульской городской </w:t>
            </w:r>
          </w:p>
          <w:p w:rsidR="00670943" w:rsidRDefault="00670943" w:rsidP="00346BDF">
            <w:pPr>
              <w:ind w:left="-249" w:right="-822" w:firstLine="249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 xml:space="preserve">                 Думы от ___________ № ______</w:t>
            </w:r>
          </w:p>
          <w:p w:rsidR="00670943" w:rsidRDefault="00670943" w:rsidP="00346BDF">
            <w:pPr>
              <w:ind w:left="-249" w:right="-822" w:firstLine="249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  <w:p w:rsidR="00670943" w:rsidRDefault="00670943" w:rsidP="00346BDF">
            <w:pPr>
              <w:ind w:left="-249" w:right="-822" w:firstLine="249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  <w:p w:rsidR="00670943" w:rsidRPr="00E8141C" w:rsidRDefault="00670943" w:rsidP="00346BDF">
            <w:pPr>
              <w:ind w:left="-249" w:right="-822" w:firstLine="249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</w:tr>
      <w:tr w:rsidR="00E8141C" w:rsidRPr="00E8141C" w:rsidTr="00670943">
        <w:trPr>
          <w:trHeight w:val="547"/>
        </w:trPr>
        <w:tc>
          <w:tcPr>
            <w:tcW w:w="9355" w:type="dxa"/>
            <w:gridSpan w:val="3"/>
            <w:hideMark/>
          </w:tcPr>
          <w:p w:rsidR="00E8141C" w:rsidRPr="00E8141C" w:rsidRDefault="00E8141C" w:rsidP="00E05155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Объем доходов бюджета муниципального образования город Тула по группам, подгруппам, статьям, подстатьям и элементам классификации доходов бюджетов Российской Федерации</w:t>
            </w: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br/>
              <w:t xml:space="preserve"> на 2019 год</w:t>
            </w:r>
          </w:p>
        </w:tc>
      </w:tr>
    </w:tbl>
    <w:p w:rsidR="002C2EC4" w:rsidRDefault="00E8141C" w:rsidP="00E8141C">
      <w:pPr>
        <w:jc w:val="right"/>
        <w:rPr>
          <w:rFonts w:ascii="Courier New" w:hAnsi="Courier New" w:cs="Courier New"/>
          <w:b/>
          <w:sz w:val="16"/>
          <w:szCs w:val="16"/>
        </w:rPr>
      </w:pPr>
      <w:r w:rsidRPr="00E8141C">
        <w:rPr>
          <w:rFonts w:ascii="Courier New" w:hAnsi="Courier New" w:cs="Courier New"/>
          <w:b/>
          <w:sz w:val="16"/>
          <w:szCs w:val="16"/>
        </w:rPr>
        <w:t>руб.</w:t>
      </w:r>
    </w:p>
    <w:tbl>
      <w:tblPr>
        <w:tblStyle w:val="a3"/>
        <w:tblW w:w="10213" w:type="dxa"/>
        <w:tblInd w:w="-714" w:type="dxa"/>
        <w:tblLook w:val="04A0" w:firstRow="1" w:lastRow="0" w:firstColumn="1" w:lastColumn="0" w:noHBand="0" w:noVBand="1"/>
      </w:tblPr>
      <w:tblGrid>
        <w:gridCol w:w="2867"/>
        <w:gridCol w:w="5459"/>
        <w:gridCol w:w="1887"/>
      </w:tblGrid>
      <w:tr w:rsidR="00E8141C" w:rsidRPr="00E8141C" w:rsidTr="00670943">
        <w:trPr>
          <w:trHeight w:val="20"/>
          <w:tblHeader/>
        </w:trPr>
        <w:tc>
          <w:tcPr>
            <w:tcW w:w="0" w:type="auto"/>
            <w:vAlign w:val="center"/>
            <w:hideMark/>
          </w:tcPr>
          <w:p w:rsidR="00E8141C" w:rsidRPr="00E8141C" w:rsidRDefault="00E8141C" w:rsidP="0045113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5459" w:type="dxa"/>
            <w:vAlign w:val="center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0" w:type="auto"/>
            <w:vAlign w:val="center"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2019 год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000 1 00 00000 00 0000 000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0" w:type="auto"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8 406 505 405,98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000 1 01 00000 00 0000 000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4 944 870 036,24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000 1 01 02000 01 0000 110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0" w:type="auto"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4 944 870 036,24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000 1 01 02010 01 0000 110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4 583 229 820,96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000 1 01 02020 01 0000 110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29 589 064,19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000 1 01 02030 01 0000 110</w:t>
            </w:r>
          </w:p>
        </w:tc>
        <w:tc>
          <w:tcPr>
            <w:tcW w:w="5459" w:type="dxa"/>
            <w:hideMark/>
          </w:tcPr>
          <w:p w:rsidR="00E8141C" w:rsidRPr="00E8141C" w:rsidRDefault="00E8141C" w:rsidP="0045113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0" w:type="auto"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122 901 247,30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000 1 01 02040 01 0000 110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0" w:type="auto"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209 149 903,79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000 1 03 00000 00 0000 000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0" w:type="auto"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194 610 043,94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000 1 03 02000 01 0000 110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0" w:type="auto"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194 610 043,94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000 1 03 02230 01 0000 110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0" w:type="auto"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70 570 686,22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000 1 03 02240 01 0000 110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инжекторных</w:t>
            </w:r>
            <w:proofErr w:type="spellEnd"/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0" w:type="auto"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494 458,82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000 1 03 02250 01 0000 110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0" w:type="auto"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136 667 662,63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000 1 03 02260 01 0000 110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0" w:type="auto"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-13 122 763,73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000 1 05 00000 00 0000 000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0" w:type="auto"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1 183 750 971,80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000 1 05 01000 00 0000 110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851 305 951,80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000 1 05 01010 01 0000 110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45113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605 826 999,00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000 1 05 01011 01 0000 110</w:t>
            </w:r>
          </w:p>
        </w:tc>
        <w:tc>
          <w:tcPr>
            <w:tcW w:w="5459" w:type="dxa"/>
            <w:hideMark/>
          </w:tcPr>
          <w:p w:rsidR="00E8141C" w:rsidRPr="00E8141C" w:rsidRDefault="00E8141C" w:rsidP="0045113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605 826 999,00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000 1 05 01020 01 0000 110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45113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Налог, взимаемый с налогоплательщиков, выбравших в качестве   объекта   налогообложения   доходы, уменьшенные на величину расходов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245 478 952,80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000 1 05 01021 01 0000 110</w:t>
            </w:r>
          </w:p>
        </w:tc>
        <w:tc>
          <w:tcPr>
            <w:tcW w:w="5459" w:type="dxa"/>
            <w:hideMark/>
          </w:tcPr>
          <w:p w:rsidR="00E8141C" w:rsidRPr="00E8141C" w:rsidRDefault="00E8141C" w:rsidP="0067094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245 478 952,80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000 1 05 02000 02 0000 110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45113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301 602 510,00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000 1 05 02010 02 0000 110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301 602 510,00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000 1 05 03000 01 0000 110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12 116 110,00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000 1 05 03010 01 0000 110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12 116 110,00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000 1 05 04000 02 0000 110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18 726 400,00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000 1 05 04010 02 0000 110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18 726 400,00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000 1 06 00000 00 0000 000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НАЛОГИ НА ИМУЩЕСТВО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1 134 247 610,00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000 1 06 01000 00 0000 110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277 221 810,00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000 1 06 01020 04 0000 110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45113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Налог на имущество физических лиц,</w:t>
            </w:r>
            <w:r w:rsidR="00451139">
              <w:rPr>
                <w:rFonts w:ascii="Courier New" w:hAnsi="Courier New" w:cs="Courier New"/>
                <w:b/>
                <w:sz w:val="16"/>
                <w:szCs w:val="16"/>
              </w:rPr>
              <w:t xml:space="preserve"> </w:t>
            </w: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277 221 810,00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000 1 06 02000 02 0000 110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Налог на имущество организаций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123 459 020,00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000 1 06 02010 02 0000 110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99 376 280,00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000 1 06 02020 02 0000 110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Налог на имущество организаций по имуществу, входящему в Единую систему газоснабжения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24 082 740,00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000 1 06 06000 00 0000 110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Земельный налог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733 566 780,00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000 1 06 06030 00 0000 110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561 563 230,00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000 1 06 06032 04 0000 110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561 563 230,00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000 1 06 06040 00 0000 110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172 003 550,00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000 1 06 06042 04 0000 110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172 003 550,00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000 1 08 00000 00 0000 000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ГОСУДАРСТВЕННАЯ ПОШЛИНА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86 801 860,00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000 1 08 03000 01 0000 110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85 590 160,00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000 1 08 03010 01 0000 110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45113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Государственная пошлина по делам, рассматриваемым в судах общей юрисдикции,</w:t>
            </w:r>
            <w:r w:rsidR="00451139">
              <w:rPr>
                <w:rFonts w:ascii="Courier New" w:hAnsi="Courier New" w:cs="Courier New"/>
                <w:b/>
                <w:sz w:val="16"/>
                <w:szCs w:val="16"/>
              </w:rPr>
              <w:t xml:space="preserve"> </w:t>
            </w: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мировыми судьями (за исключением Верховного Суда Российской Федерации)</w:t>
            </w:r>
          </w:p>
        </w:tc>
        <w:tc>
          <w:tcPr>
            <w:tcW w:w="0" w:type="auto"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85 590 160,00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000 1 08 07000 01 0000 110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45113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Государственная   пошлина   за    государственную регистрацию, а также   за   совершение   прочих юридически значимых действий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1 211 700,00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000 1 08 07150 01 0000 110 </w:t>
            </w:r>
          </w:p>
        </w:tc>
        <w:tc>
          <w:tcPr>
            <w:tcW w:w="5459" w:type="dxa"/>
            <w:hideMark/>
          </w:tcPr>
          <w:p w:rsidR="00E8141C" w:rsidRPr="00E8141C" w:rsidRDefault="00E8141C" w:rsidP="0045113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0" w:type="auto"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1 061 700,00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000 1 08 07170 01 0000 110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45113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Государственная пошлина за выдачу специального разрешения на движение по автомобильным дорогам транспортных средств,</w:t>
            </w:r>
            <w:r w:rsidR="00451139">
              <w:rPr>
                <w:rFonts w:ascii="Courier New" w:hAnsi="Courier New" w:cs="Courier New"/>
                <w:b/>
                <w:sz w:val="16"/>
                <w:szCs w:val="16"/>
              </w:rPr>
              <w:t xml:space="preserve"> </w:t>
            </w: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осуществляющих перевозки опасных, тяжеловесных и (или) крупногабаритных грузов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150 000,00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000 1 08 07173 01 0000 110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45113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Государственная пошлина   за   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0" w:type="auto"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150 000,00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000 1 11 00000 00 0000 000 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506 714 000,00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000 1 11 01000 00 0000 120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45113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150 000,00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000 1 11 01040 04 0000 120  </w:t>
            </w:r>
          </w:p>
        </w:tc>
        <w:tc>
          <w:tcPr>
            <w:tcW w:w="5459" w:type="dxa"/>
            <w:hideMark/>
          </w:tcPr>
          <w:p w:rsidR="00E8141C" w:rsidRPr="00E8141C" w:rsidRDefault="00E8141C" w:rsidP="0045113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  акциям, принадлежащим городским</w:t>
            </w:r>
            <w:r w:rsidR="00451139">
              <w:rPr>
                <w:rFonts w:ascii="Courier New" w:hAnsi="Courier New" w:cs="Courier New"/>
                <w:b/>
                <w:sz w:val="16"/>
                <w:szCs w:val="16"/>
              </w:rPr>
              <w:t xml:space="preserve"> </w:t>
            </w: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округам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150 000,00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000 1 11 05000 00 0000 120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446 049 400,00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000 1 11 05010 00 0000 120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45113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333 617 000,00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000 1 11 05012 04 0000 120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45113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333 617 000,00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000 1 11 05020 00 0000 120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</w:t>
            </w: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14 000 000,00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000 1 11 05024 04 0000 120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14 000 000,00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000 1 11 05030 00 0000 120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432 400,00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000 1 11 05034 04 0000 120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432 400,00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000 1 11 05070 00 0000 120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67 000 000,00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000 1 11 05074 04 0000 120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67 000 000,00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000 1 11 05090 00 0000 120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и местах внеуличной дорожной сети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31 000 000,00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000 1 11 05092 04 0000 120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31 000 000,00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000 1 11 05300 00 0000 120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9 600,00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000 1 11 05310 00 0000 120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9 600,00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000 1 11 05312 04 0000 120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9 600,00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000 1 11 07000 00 0000 120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Платежи от государственных и муниципальных унитарных предприятий 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11 000 000,00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000 1 11 07010 00 0000 120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от перечисления части прибыли государственных и муниципальных унитарных предприятий, остающейся после уплаты налогов и обязательных платежей 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11 000 000,00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000 1 11 07014 04 0000 120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11 000 000,00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000 1 11 09000 00 0000 120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49 505 000,00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000 1 11 09040 00 0000 120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49 505 000,00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000 1 11 09044 04 0000 120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49 505 000,00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000 1 12 00000 00 0000 000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18 779 184,00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000 1 12 01000 01 0000 120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45113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Плата за негативное воздействие на окружающую среду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18 779 184,00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000 1 12 01010 01 0000 120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3 136 962,00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000 1 12 01030 01 0000 120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Плата за сбросы загрязняющих веществ в водные объекты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7 511 393,00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000 1 12 01040 01 0000 120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Плата за размещение отходов производства и потребления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8 130 829,00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000 1 12 01041 01 0000 120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Плата за размещение отходов производства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7 482 115,00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000 1 12 01042 01 0000 120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Плата за размещение твердых коммунальных отходов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648 714,00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000 1 13 00000 00 0000 000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BE7570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ОТ ОКАЗАНИЯ ПЛАТНЫХ УСЛУГ </w:t>
            </w:r>
            <w:bookmarkStart w:id="0" w:name="_GoBack"/>
            <w:bookmarkEnd w:id="0"/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И КОМПЕНСАЦИИ ЗАТРАТ ГОСУДАРСТВА 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16 260 600,00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000 1 13 01000 00 0000 130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9 389 500,00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000 1 13 01990 00 0000 130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9 389 500,00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000 1 13 01994 04 0000 130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9 389 500,00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000 1 13 02000 00 0000 130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6 871 100,00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000 1 13 02060 00 0000 130</w:t>
            </w:r>
          </w:p>
        </w:tc>
        <w:tc>
          <w:tcPr>
            <w:tcW w:w="5459" w:type="dxa"/>
            <w:hideMark/>
          </w:tcPr>
          <w:p w:rsidR="00E8141C" w:rsidRPr="00E8141C" w:rsidRDefault="00E8141C" w:rsidP="0045113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Доходы</w:t>
            </w:r>
            <w:r w:rsidR="00451139">
              <w:rPr>
                <w:rFonts w:ascii="Courier New" w:hAnsi="Courier New" w:cs="Courier New"/>
                <w:b/>
                <w:sz w:val="16"/>
                <w:szCs w:val="16"/>
              </w:rPr>
              <w:t xml:space="preserve">, </w:t>
            </w: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1 142 000,00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000 1 13 02064 04 0000 130</w:t>
            </w:r>
          </w:p>
        </w:tc>
        <w:tc>
          <w:tcPr>
            <w:tcW w:w="5459" w:type="dxa"/>
            <w:hideMark/>
          </w:tcPr>
          <w:p w:rsidR="00E8141C" w:rsidRPr="00E8141C" w:rsidRDefault="00E8141C" w:rsidP="0045113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Доходы,</w:t>
            </w:r>
            <w:r w:rsidR="00451139">
              <w:rPr>
                <w:rFonts w:ascii="Courier New" w:hAnsi="Courier New" w:cs="Courier New"/>
                <w:b/>
                <w:sz w:val="16"/>
                <w:szCs w:val="16"/>
              </w:rPr>
              <w:t xml:space="preserve"> </w:t>
            </w: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1 142 000,00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000 1 13 02990 00 0000 130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Прочие доходы от компенсации затрат государства 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5 729 100,00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000 1 13 02994 04 0000 130</w:t>
            </w:r>
          </w:p>
        </w:tc>
        <w:tc>
          <w:tcPr>
            <w:tcW w:w="5459" w:type="dxa"/>
            <w:hideMark/>
          </w:tcPr>
          <w:p w:rsidR="00E8141C" w:rsidRPr="00E8141C" w:rsidRDefault="00E8141C" w:rsidP="0045113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Прочие доходы от компенсации затрат бюджетов городских округов 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5 729 100,00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000 1 14 00000 00 0000 000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45113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155 038 300,00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000 1 14 01000 00 0000 410  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Доходы от продажи квартир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8 500 000,00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000 1 14 01040 04 0000 410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45113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Доходы от   продажи   квартир, находящихся   в собственности городских округов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8 500 000,00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000 1 14 02000 00 0000 000  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60 000 000,00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000 1 14 02040 04 0000 410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60 000 000,00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000 1 14 02043 04 0000 410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60 000 000,00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000 1 14 06000 00 0000 430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80 338 000,00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000 1 14 06010 00 0000 430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45113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Доходы    от    продажи    земельных    участков, государственная собственность на   которые   не разграничена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74 588 000,00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000 1 14 06012 04 0000 430  </w:t>
            </w:r>
          </w:p>
        </w:tc>
        <w:tc>
          <w:tcPr>
            <w:tcW w:w="5459" w:type="dxa"/>
            <w:hideMark/>
          </w:tcPr>
          <w:p w:rsidR="00E8141C" w:rsidRPr="00E8141C" w:rsidRDefault="00E8141C" w:rsidP="0045113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Доходы    от    продажи    земельных    участков, государственная собственность на   которые   не разграничена и которые расположены в границах городских округов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74 588 000,00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000 1 14 06020 00 0000 430 </w:t>
            </w:r>
          </w:p>
        </w:tc>
        <w:tc>
          <w:tcPr>
            <w:tcW w:w="5459" w:type="dxa"/>
            <w:hideMark/>
          </w:tcPr>
          <w:p w:rsidR="00E8141C" w:rsidRPr="00E8141C" w:rsidRDefault="00E8141C" w:rsidP="0045113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5 750 000,00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000 1 14 06024 04 0000 430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45113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Доходы от продажи земельных участков, находящихся в собственности</w:t>
            </w:r>
            <w:r w:rsidR="00451139">
              <w:rPr>
                <w:rFonts w:ascii="Courier New" w:hAnsi="Courier New" w:cs="Courier New"/>
                <w:b/>
                <w:sz w:val="16"/>
                <w:szCs w:val="16"/>
              </w:rPr>
              <w:t xml:space="preserve"> </w:t>
            </w: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городских округов (за исключением земельных участков муниципальных бюджетных и автономных учреждений) 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5 750 000,00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000 1 14 06300 00 0000 430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6 200 300,00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000 1 14 06310 00 0000 430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6 200 300,00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000 1 14 06312 04 0000 430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6 200 300,00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000 1 16 00000 00 0000 000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140 672 800,00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000 1 16 03000 00 0000 140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45113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Денежные   взыскания (штрафы) за    нарушение законодательства о налогах и сборах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20 163 244,48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000 1 16 03010 01 0000 140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Денежные взыскания (штрафы) за нарушение законодательства о налогах и сборах, предусмотренные </w:t>
            </w: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статьями 116, 119.1, 119.2, пунктами 1 и 2 статьи 120, статьями 125, 126, 126.1, 128, 129, 129.1, 129.4, 132, 133, 134, 135, 135.1, 135.2 Налогового кодекса Российской Федерации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19 554 642,34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 xml:space="preserve">000 1 16 03030 01 0000 140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45113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административные правонарушения в области налогов   и  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587 452,14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000 1 16 03050 01 0000 140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нарушение законодательства о налогах и сборах, предусмотренные статьей 129.6 Налогового кодекса Российской Федерации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21 150,00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000 1 16 06000 01 0000 140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45113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Денежные   взыскания (штрафы) за    нарушение законодательства о применении контрольно-кассовой техники при осуществлении   наличных   денежных расчетов и (или) расчетов   с   использованием платежных карт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646 500,00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000 1 16 08000 01 0000 140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6 941 529,62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000 1 16 08010 01 0000 140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6 278 529,62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000 1 16 08020 01 0000 140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663 000,00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000 1 16 21000 00 0000 140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23 665,85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000 1 16 21040 04 0000 140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23 665,85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000 1 16 25000 00 0000 140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 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12 483 872,72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000 1 16 25010 01 0000 140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E05155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Денежные   взыскания (штрафы) за    нарушение законодательства Российской Федерации о недрах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2 502 127,75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000 1 16 25030 01 0000 140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E05155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Денежные   взыскания (штрафы) за    нарушение законодательства Российской Федерации об   охране   и   использовании животного мира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461 819,20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000 1 16 25050 01 0000 140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E05155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Денежные   взыскания (штрафы) за    нарушение законодательства в области охраны   окружающей среды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6 767 886,51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000 1 16 25060 01 0000 140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E05155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Денежные   взыскания (штрафы) за    нарушение земельного законодательства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2 593 639,26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000 1 16 25080 00 0000 140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нарушение водного законодательства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158 400,00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000 1 16 25084 04 0000 140</w:t>
            </w:r>
          </w:p>
        </w:tc>
        <w:tc>
          <w:tcPr>
            <w:tcW w:w="5459" w:type="dxa"/>
            <w:hideMark/>
          </w:tcPr>
          <w:p w:rsidR="00E8141C" w:rsidRPr="00E8141C" w:rsidRDefault="00E8141C" w:rsidP="0045113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Денежные взыскания (штрафы) за нарушение водного законодательства, установленное на водных объектах, находящихся в собственности городских округов 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158 400,00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000 1 16 28000 01 0000 140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451139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Денежные   взыскания (штрафы)за    нарушение законодательства в области обеспечения санитарно- эпидемиологического   благополучия   человека   и законодательства в сфере защиты прав потребителей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15 871 244,86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000 1 16 30000 01 0000 140 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3 572 025,61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000 1 16 30030 01 0000 140 </w:t>
            </w:r>
          </w:p>
        </w:tc>
        <w:tc>
          <w:tcPr>
            <w:tcW w:w="5459" w:type="dxa"/>
            <w:hideMark/>
          </w:tcPr>
          <w:p w:rsidR="00E8141C" w:rsidRPr="00E8141C" w:rsidRDefault="00E8141C" w:rsidP="00E05155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3 572 025,61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000 1 16 33000 00 0000 140 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326 400,00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000 1 16 33040 04 0000 140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326 400,00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000  1 16 37000 00 0000 140</w:t>
            </w:r>
          </w:p>
        </w:tc>
        <w:tc>
          <w:tcPr>
            <w:tcW w:w="5459" w:type="dxa"/>
            <w:hideMark/>
          </w:tcPr>
          <w:p w:rsidR="00E8141C" w:rsidRPr="00E8141C" w:rsidRDefault="00E8141C" w:rsidP="00E05155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Поступления сумм в возмещение вреда, причиняемого автомобильным дорогам транспортными средствами, осуществляющими перевозки тяжеловесных и (или) крупногабаритных грузов  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3 433 700,00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 xml:space="preserve">000 1 16 37030 04 0000 140 </w:t>
            </w:r>
          </w:p>
        </w:tc>
        <w:tc>
          <w:tcPr>
            <w:tcW w:w="5459" w:type="dxa"/>
            <w:hideMark/>
          </w:tcPr>
          <w:p w:rsidR="00E8141C" w:rsidRPr="00E8141C" w:rsidRDefault="00E8141C" w:rsidP="00E05155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  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3 433 700,00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000 1 16 41000 01 0000 140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3 626 600,00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000 1 16 43000 01 0000 140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5 095 226,84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000 1 16 45000 01 0000 140 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16 607 702,17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000 1 16 51000 02 0000 140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E05155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(штрафы), установленные законами субъектов Российской Федерации за   несоблюдение муниципальных правовых актов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24 575 500,00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000 1 16 51020 02 0000 140  </w:t>
            </w:r>
          </w:p>
        </w:tc>
        <w:tc>
          <w:tcPr>
            <w:tcW w:w="5459" w:type="dxa"/>
            <w:hideMark/>
          </w:tcPr>
          <w:p w:rsidR="00E8141C" w:rsidRPr="00E8141C" w:rsidRDefault="00E8141C" w:rsidP="00E05155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Денежные взыскания (штрафы), установленные законами субъектов Российской Федерации за   несоблюдение муниципальных правовых актов, зачисляемые в бюджеты городских округов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24 575 500,00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000 1 16 90000 00 0000 140   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Прочие   поступления   от   денежных    взысканий (штрафов) и иных сумм в возмещение ущерба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27 305 587,85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000 1 16 90040 04 0000 140 </w:t>
            </w:r>
          </w:p>
        </w:tc>
        <w:tc>
          <w:tcPr>
            <w:tcW w:w="5459" w:type="dxa"/>
            <w:hideMark/>
          </w:tcPr>
          <w:p w:rsidR="00E8141C" w:rsidRPr="00E8141C" w:rsidRDefault="00E8141C" w:rsidP="00E05155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Прочие   поступления   от   денежных    взысканий (штрафов) и иных сумм в возмещение   ущерба, зачисляемые в бюджеты городских округов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27 305 587,85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000 1 17 00000 00 0000 000 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24 760 000,00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000 1 17 05000 00 0000 180 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24 760 000,00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000 1 17 05040 04 0000 180 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Прочие неналоговые доходы бюджетов городских округов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24 760 000,00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346BDF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000 2</w:t>
            </w:r>
            <w:r w:rsidR="00346BDF">
              <w:rPr>
                <w:rFonts w:ascii="Courier New" w:hAnsi="Courier New" w:cs="Courier New"/>
                <w:b/>
                <w:sz w:val="16"/>
                <w:szCs w:val="16"/>
              </w:rPr>
              <w:t xml:space="preserve"> </w:t>
            </w: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00 00000 00 0000 000</w:t>
            </w: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br/>
              <w:t xml:space="preserve"> 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0" w:type="auto"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6 086 760 836,00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000 2 02 00000 00 0000 000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6 086 760 836,00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000 2 02 20000 00 0000 150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0" w:type="auto"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429 745 836,00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000 2 02 25520 00 0000 150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spacing w:after="16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0" w:type="auto"/>
            <w:hideMark/>
          </w:tcPr>
          <w:p w:rsidR="00E8141C" w:rsidRPr="00E8141C" w:rsidRDefault="00E8141C" w:rsidP="00E8141C">
            <w:pPr>
              <w:spacing w:after="16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350 334 500,00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000 2 02 25520 04 0000 150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городских округов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0" w:type="auto"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350 334 500,00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000 2 02 27112 00 0000 150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Субсидии бюджетам на </w:t>
            </w:r>
            <w:proofErr w:type="spellStart"/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софинансирование</w:t>
            </w:r>
            <w:proofErr w:type="spellEnd"/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0" w:type="auto"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7 082 436,00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000 2 02 27112 04 0000 150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Субсидии бюджетам городских округов на </w:t>
            </w:r>
            <w:proofErr w:type="spellStart"/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софинансирование</w:t>
            </w:r>
            <w:proofErr w:type="spellEnd"/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0" w:type="auto"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7 082 436,00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000 2 02 29999 00 0000 150</w:t>
            </w:r>
          </w:p>
        </w:tc>
        <w:tc>
          <w:tcPr>
            <w:tcW w:w="5459" w:type="dxa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Прочие субсидии</w:t>
            </w:r>
          </w:p>
        </w:tc>
        <w:tc>
          <w:tcPr>
            <w:tcW w:w="0" w:type="auto"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72 328 900,00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000 2 02 29999 04 0000 150</w:t>
            </w:r>
          </w:p>
        </w:tc>
        <w:tc>
          <w:tcPr>
            <w:tcW w:w="5459" w:type="dxa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Прочие субсидии бюджетам городских округов</w:t>
            </w:r>
          </w:p>
        </w:tc>
        <w:tc>
          <w:tcPr>
            <w:tcW w:w="0" w:type="auto"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72 328 900,00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000 2 02 30000 00 0000 150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5 356 227 300,00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000 2 02 30024 00 0000 150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375 961 400,00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000 2 02 30024 04 0000 150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375 961 400,00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000 2 02 30029 00 0000 150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111 710 400,00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000 2 02 30029 04 0000 150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111 710 400,00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000 2 02 35120 00 0000 150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226 500,00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000 2 02 35120 04 0000 150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226 500,00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000 2 02 35134 00 0000 150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 законом </w:t>
            </w:r>
            <w:proofErr w:type="gramStart"/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от  12</w:t>
            </w:r>
            <w:proofErr w:type="gramEnd"/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 января 1995 года № 5-ФЗ "О ветеранах", в соответствии с Указом Президента Российской Федерации от 7 мая  2008 года </w:t>
            </w:r>
            <w:r w:rsidR="007450E6">
              <w:rPr>
                <w:rFonts w:ascii="Courier New" w:hAnsi="Courier New" w:cs="Courier New"/>
                <w:b/>
                <w:sz w:val="16"/>
                <w:szCs w:val="16"/>
              </w:rPr>
              <w:t xml:space="preserve">                </w:t>
            </w: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№ 714 "Об обеспечении жильем ветеранов Великой Отечественной войны 1941 - 1945 годов"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1 617 500,00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000 2 02 35134 04 0000 150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 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1 617 500,00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000 2 02 35135 00 0000 150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4 187 300,00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000 2 02 35135 04 0000 150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 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4 187 300,00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000 2 02 35176 00 0000 150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19 567 300,00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000 2 02 35176 04 0000 150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19 567 300,00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000 2 02 35930 00 0000 150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33 037 600,00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000 2 02 35930 04 0000 150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33 037 600,00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000 2 02 39999 00 0000 150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Прочие субвенции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4 809 919 300,00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000 2 02 39999 04 0000 150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Прочие субвенции бюджетам городских округов</w:t>
            </w:r>
          </w:p>
        </w:tc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4 809 919 300,00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000 2 02 40000 00 0000 150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300 787 700,00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000 2 02 45159 00 0000 150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Межбюджетные трансферты, передаваемые бюджетам на создание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0" w:type="auto"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191 359 300,0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000 2 02 45159 04 0000 150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Межбюджетные трансферты, передаваемые бюджетам городских округов на создание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0" w:type="auto"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191 359 300,0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000 2 02 49999 00 0000 150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0" w:type="auto"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109 428 400,00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000 2 02 49999 04 0000 150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0" w:type="auto"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109 428 400,00</w:t>
            </w:r>
          </w:p>
        </w:tc>
      </w:tr>
      <w:tr w:rsidR="00E8141C" w:rsidRPr="00E8141C" w:rsidTr="00670943">
        <w:trPr>
          <w:trHeight w:val="20"/>
        </w:trPr>
        <w:tc>
          <w:tcPr>
            <w:tcW w:w="0" w:type="auto"/>
            <w:noWrap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5459" w:type="dxa"/>
            <w:hideMark/>
          </w:tcPr>
          <w:p w:rsidR="00E8141C" w:rsidRPr="00E8141C" w:rsidRDefault="00E8141C" w:rsidP="00E8141C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ВСЕГО ДОХОДОВ</w:t>
            </w:r>
          </w:p>
        </w:tc>
        <w:tc>
          <w:tcPr>
            <w:tcW w:w="0" w:type="auto"/>
            <w:hideMark/>
          </w:tcPr>
          <w:p w:rsidR="00E8141C" w:rsidRPr="00E8141C" w:rsidRDefault="00E8141C" w:rsidP="00E8141C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8141C">
              <w:rPr>
                <w:rFonts w:ascii="Courier New" w:hAnsi="Courier New" w:cs="Courier New"/>
                <w:b/>
                <w:sz w:val="16"/>
                <w:szCs w:val="16"/>
              </w:rPr>
              <w:t>14 493 266 241,98</w:t>
            </w:r>
          </w:p>
        </w:tc>
      </w:tr>
    </w:tbl>
    <w:p w:rsidR="00346BDF" w:rsidRDefault="00346BDF" w:rsidP="00346BDF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</w:p>
    <w:p w:rsidR="00670943" w:rsidRDefault="00670943" w:rsidP="00346BDF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</w:p>
    <w:p w:rsidR="00670943" w:rsidRDefault="00670943" w:rsidP="00346BDF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</w:p>
    <w:p w:rsidR="00346BDF" w:rsidRPr="00346BDF" w:rsidRDefault="00346BDF" w:rsidP="00346BDF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  <w:r w:rsidRPr="00346BDF">
        <w:rPr>
          <w:rFonts w:ascii="Courier New" w:hAnsi="Courier New" w:cs="Courier New"/>
          <w:b/>
          <w:sz w:val="16"/>
          <w:szCs w:val="16"/>
        </w:rPr>
        <w:t>Начальник финансового управления</w:t>
      </w:r>
    </w:p>
    <w:p w:rsidR="00E8141C" w:rsidRPr="00E8141C" w:rsidRDefault="00346BDF" w:rsidP="00346BDF">
      <w:pPr>
        <w:jc w:val="both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а</w:t>
      </w:r>
      <w:r w:rsidRPr="00346BDF">
        <w:rPr>
          <w:rFonts w:ascii="Courier New" w:hAnsi="Courier New" w:cs="Courier New"/>
          <w:b/>
          <w:sz w:val="16"/>
          <w:szCs w:val="16"/>
        </w:rPr>
        <w:t>дминистрации</w:t>
      </w:r>
      <w:r>
        <w:rPr>
          <w:rFonts w:ascii="Courier New" w:hAnsi="Courier New" w:cs="Courier New"/>
          <w:b/>
          <w:sz w:val="16"/>
          <w:szCs w:val="16"/>
        </w:rPr>
        <w:t xml:space="preserve"> </w:t>
      </w:r>
      <w:r w:rsidRPr="00346BDF">
        <w:rPr>
          <w:rFonts w:ascii="Courier New" w:hAnsi="Courier New" w:cs="Courier New"/>
          <w:b/>
          <w:sz w:val="16"/>
          <w:szCs w:val="16"/>
        </w:rPr>
        <w:t>города</w:t>
      </w:r>
      <w:r>
        <w:rPr>
          <w:rFonts w:ascii="Courier New" w:hAnsi="Courier New" w:cs="Courier New"/>
          <w:b/>
          <w:sz w:val="16"/>
          <w:szCs w:val="16"/>
        </w:rPr>
        <w:t xml:space="preserve"> </w:t>
      </w:r>
      <w:r w:rsidRPr="00346BDF">
        <w:rPr>
          <w:rFonts w:ascii="Courier New" w:hAnsi="Courier New" w:cs="Courier New"/>
          <w:b/>
          <w:sz w:val="16"/>
          <w:szCs w:val="16"/>
        </w:rPr>
        <w:t xml:space="preserve">Тулы                                            </w:t>
      </w:r>
      <w:r>
        <w:rPr>
          <w:rFonts w:ascii="Courier New" w:hAnsi="Courier New" w:cs="Courier New"/>
          <w:b/>
          <w:sz w:val="16"/>
          <w:szCs w:val="16"/>
        </w:rPr>
        <w:t xml:space="preserve">        </w:t>
      </w:r>
      <w:r w:rsidRPr="00346BDF">
        <w:rPr>
          <w:rFonts w:ascii="Courier New" w:hAnsi="Courier New" w:cs="Courier New"/>
          <w:b/>
          <w:sz w:val="16"/>
          <w:szCs w:val="16"/>
        </w:rPr>
        <w:t xml:space="preserve"> Н.Е. Кондаурова</w:t>
      </w:r>
    </w:p>
    <w:sectPr w:rsidR="00E8141C" w:rsidRPr="00E8141C" w:rsidSect="00E814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BDF" w:rsidRDefault="00346BDF" w:rsidP="00E8141C">
      <w:pPr>
        <w:spacing w:after="0" w:line="240" w:lineRule="auto"/>
      </w:pPr>
      <w:r>
        <w:separator/>
      </w:r>
    </w:p>
  </w:endnote>
  <w:endnote w:type="continuationSeparator" w:id="0">
    <w:p w:rsidR="00346BDF" w:rsidRDefault="00346BDF" w:rsidP="00E81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BDF" w:rsidRDefault="00346BD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BDF" w:rsidRDefault="00346BD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BDF" w:rsidRDefault="00346BD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BDF" w:rsidRDefault="00346BDF" w:rsidP="00E8141C">
      <w:pPr>
        <w:spacing w:after="0" w:line="240" w:lineRule="auto"/>
      </w:pPr>
      <w:r>
        <w:separator/>
      </w:r>
    </w:p>
  </w:footnote>
  <w:footnote w:type="continuationSeparator" w:id="0">
    <w:p w:rsidR="00346BDF" w:rsidRDefault="00346BDF" w:rsidP="00E81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BDF" w:rsidRDefault="00346BD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7169435"/>
      <w:docPartObj>
        <w:docPartGallery w:val="Page Numbers (Top of Page)"/>
        <w:docPartUnique/>
      </w:docPartObj>
    </w:sdtPr>
    <w:sdtEndPr/>
    <w:sdtContent>
      <w:p w:rsidR="00346BDF" w:rsidRDefault="00346BD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570">
          <w:rPr>
            <w:noProof/>
          </w:rPr>
          <w:t>7</w:t>
        </w:r>
        <w:r>
          <w:fldChar w:fldCharType="end"/>
        </w:r>
      </w:p>
    </w:sdtContent>
  </w:sdt>
  <w:p w:rsidR="00346BDF" w:rsidRDefault="00346BD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BDF" w:rsidRDefault="00346BD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1C"/>
    <w:rsid w:val="002C2EC4"/>
    <w:rsid w:val="00346BDF"/>
    <w:rsid w:val="00451139"/>
    <w:rsid w:val="00670943"/>
    <w:rsid w:val="007450E6"/>
    <w:rsid w:val="00BE7570"/>
    <w:rsid w:val="00C06A4A"/>
    <w:rsid w:val="00E05155"/>
    <w:rsid w:val="00E8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DD408-383E-4D04-9CDE-2984F038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1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141C"/>
  </w:style>
  <w:style w:type="paragraph" w:styleId="a6">
    <w:name w:val="footer"/>
    <w:basedOn w:val="a"/>
    <w:link w:val="a7"/>
    <w:uiPriority w:val="99"/>
    <w:unhideWhenUsed/>
    <w:rsid w:val="00E81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141C"/>
  </w:style>
  <w:style w:type="paragraph" w:styleId="a8">
    <w:name w:val="Balloon Text"/>
    <w:basedOn w:val="a"/>
    <w:link w:val="a9"/>
    <w:uiPriority w:val="99"/>
    <w:semiHidden/>
    <w:unhideWhenUsed/>
    <w:rsid w:val="00346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6B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7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4470</Words>
  <Characters>25484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KrjukovaSN</cp:lastModifiedBy>
  <cp:revision>7</cp:revision>
  <cp:lastPrinted>2018-11-06T13:42:00Z</cp:lastPrinted>
  <dcterms:created xsi:type="dcterms:W3CDTF">2018-11-04T14:00:00Z</dcterms:created>
  <dcterms:modified xsi:type="dcterms:W3CDTF">2018-11-07T09:33:00Z</dcterms:modified>
</cp:coreProperties>
</file>